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FE" w:rsidRDefault="008A12F5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我校的教学改革：</w:t>
      </w:r>
      <w:r w:rsidR="004D120B">
        <w:rPr>
          <w:rFonts w:hint="eastAsia"/>
        </w:rPr>
        <w:t>本科教育是重点。新</w:t>
      </w:r>
      <w:r w:rsidR="00FA0D35">
        <w:rPr>
          <w:rFonts w:hint="eastAsia"/>
        </w:rPr>
        <w:t>进</w:t>
      </w:r>
      <w:r w:rsidR="004D120B">
        <w:rPr>
          <w:rFonts w:hint="eastAsia"/>
        </w:rPr>
        <w:t>教师应循序渐进地进入课堂教学，重复课乘以系数不利于提高新教师水平。</w:t>
      </w:r>
    </w:p>
    <w:p w:rsidR="008A12F5" w:rsidRDefault="008A12F5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教研室开展符合学校的教学理念的教学工作：</w:t>
      </w:r>
      <w:r w:rsidR="004D120B">
        <w:rPr>
          <w:rFonts w:hint="eastAsia"/>
        </w:rPr>
        <w:t>可集中实习阶段的毕业生返校参加职业医师考试培训课程。</w:t>
      </w:r>
    </w:p>
    <w:p w:rsidR="008A12F5" w:rsidRDefault="008A12F5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提高教学质量：提高师资力量，比如临床学院中附院医生的诊断，治疗水平都应提高。带</w:t>
      </w:r>
      <w:proofErr w:type="gramStart"/>
      <w:r>
        <w:rPr>
          <w:rFonts w:hint="eastAsia"/>
        </w:rPr>
        <w:t>教老师</w:t>
      </w:r>
      <w:proofErr w:type="gramEnd"/>
      <w:r>
        <w:rPr>
          <w:rFonts w:hint="eastAsia"/>
        </w:rPr>
        <w:t>的水平对引导学生学习具有重要作用。应实践结合理论，临床学院可与理学院联合起来，在见习或实习阶段举办联合课程，对病例进行讨论。举办有意义的与专业有关的能促进学习的课外活动。文艺活动学习一年一次即可。端正学生学习态度，及帮助学生掌握正确的学习方法。</w:t>
      </w:r>
    </w:p>
    <w:p w:rsidR="008A12F5" w:rsidRDefault="008A12F5" w:rsidP="008A12F5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强化教学中心地位：增加教学投入，建立合理的教学评价机制及奖励办法，行政部门提高为教学服务的意识。</w:t>
      </w:r>
    </w:p>
    <w:p w:rsidR="004D120B" w:rsidRDefault="004D120B" w:rsidP="004D120B">
      <w:pPr>
        <w:rPr>
          <w:rFonts w:hint="eastAsia"/>
        </w:rPr>
      </w:pPr>
    </w:p>
    <w:p w:rsidR="004D120B" w:rsidRDefault="004D120B" w:rsidP="004D120B">
      <w:pPr>
        <w:rPr>
          <w:rFonts w:hint="eastAsia"/>
        </w:rPr>
      </w:pPr>
      <w:r>
        <w:rPr>
          <w:rFonts w:hint="eastAsia"/>
        </w:rPr>
        <w:t>建议：教师培训不要集中在暑假，而应贯穿整个教学过程，平时周</w:t>
      </w:r>
      <w:proofErr w:type="gramStart"/>
      <w:r>
        <w:rPr>
          <w:rFonts w:hint="eastAsia"/>
        </w:rPr>
        <w:t>末可</w:t>
      </w:r>
      <w:proofErr w:type="gramEnd"/>
      <w:r>
        <w:rPr>
          <w:rFonts w:hint="eastAsia"/>
        </w:rPr>
        <w:t>举行一些讲座。</w:t>
      </w:r>
    </w:p>
    <w:sectPr w:rsidR="004D120B" w:rsidSect="00900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82CC6"/>
    <w:multiLevelType w:val="hybridMultilevel"/>
    <w:tmpl w:val="3C305B9A"/>
    <w:lvl w:ilvl="0" w:tplc="18AAB1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12F5"/>
    <w:rsid w:val="003D7AD4"/>
    <w:rsid w:val="004D120B"/>
    <w:rsid w:val="008A12F5"/>
    <w:rsid w:val="00900C9C"/>
    <w:rsid w:val="00B64B21"/>
    <w:rsid w:val="00FA0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C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2F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xiaowen</dc:creator>
  <cp:lastModifiedBy>xiaowen</cp:lastModifiedBy>
  <cp:revision>2</cp:revision>
  <dcterms:created xsi:type="dcterms:W3CDTF">2012-07-10T14:45:00Z</dcterms:created>
  <dcterms:modified xsi:type="dcterms:W3CDTF">2012-07-10T15:05:00Z</dcterms:modified>
</cp:coreProperties>
</file>